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0BFF" w14:textId="77777777" w:rsidR="009A2038" w:rsidRPr="008028E0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8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0">
        <w:rPr>
          <w:rFonts w:ascii="Times New Roman" w:hAnsi="Times New Roman" w:cs="Times New Roman"/>
          <w:sz w:val="28"/>
          <w:szCs w:val="28"/>
        </w:rPr>
        <w:t xml:space="preserve">Государственное бюджетное дошкольное образовательное учреждение </w:t>
      </w:r>
    </w:p>
    <w:p w14:paraId="3CF60835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8E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28E0">
        <w:rPr>
          <w:rFonts w:ascii="Times New Roman" w:hAnsi="Times New Roman" w:cs="Times New Roman"/>
          <w:sz w:val="28"/>
          <w:szCs w:val="28"/>
        </w:rPr>
        <w:t xml:space="preserve"> детский сад №15 Невского района Санкт- Петербурга</w:t>
      </w:r>
    </w:p>
    <w:p w14:paraId="45A5B989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CBA646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67550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F6C81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B29E1B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8346C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FD911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7461B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946FC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50ED6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6E0B0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69B94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B35DC" w14:textId="77777777" w:rsidR="009A2038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Консультация для педагогов ДОУ</w:t>
      </w:r>
    </w:p>
    <w:p w14:paraId="24AE227F" w14:textId="77777777" w:rsidR="009A2038" w:rsidRDefault="009A2038" w:rsidP="009A2038">
      <w:pPr>
        <w:spacing w:after="0" w:line="240" w:lineRule="auto"/>
        <w:jc w:val="center"/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C97727"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  <w:t xml:space="preserve">Организация питьевого </w:t>
      </w:r>
    </w:p>
    <w:p w14:paraId="476E396E" w14:textId="77777777" w:rsidR="009A2038" w:rsidRDefault="009A2038" w:rsidP="009A2038">
      <w:pPr>
        <w:spacing w:after="0" w:line="240" w:lineRule="auto"/>
        <w:jc w:val="center"/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</w:pPr>
      <w:r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  <w:t xml:space="preserve">        </w:t>
      </w:r>
      <w:r w:rsidRPr="00C97727"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  <w:t>режима в</w:t>
      </w:r>
      <w:r w:rsidRPr="00C97727">
        <w:rPr>
          <w:rFonts w:ascii="Monotype Corsiva" w:eastAsia="Bookman Old Style" w:hAnsi="Monotype Corsiva" w:cs="Times New Roman"/>
          <w:color w:val="000000"/>
          <w:sz w:val="48"/>
          <w:szCs w:val="48"/>
        </w:rPr>
        <w:t xml:space="preserve"> </w:t>
      </w:r>
      <w:r w:rsidRPr="00C97727"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  <w:t>ГБДОУ</w:t>
      </w:r>
      <w:r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  <w:t>»</w:t>
      </w:r>
    </w:p>
    <w:p w14:paraId="6A9DFBE3" w14:textId="77777777" w:rsidR="009A2038" w:rsidRDefault="009A2038" w:rsidP="009A2038">
      <w:pPr>
        <w:spacing w:after="0" w:line="240" w:lineRule="auto"/>
        <w:jc w:val="center"/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</w:pPr>
    </w:p>
    <w:p w14:paraId="49D525E1" w14:textId="77777777" w:rsidR="009A2038" w:rsidRDefault="009A2038" w:rsidP="009A2038">
      <w:pPr>
        <w:spacing w:after="0" w:line="240" w:lineRule="auto"/>
        <w:jc w:val="center"/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</w:pPr>
    </w:p>
    <w:p w14:paraId="111B1098" w14:textId="77777777" w:rsidR="009A2038" w:rsidRDefault="009A2038" w:rsidP="009A2038">
      <w:pPr>
        <w:spacing w:after="0" w:line="240" w:lineRule="auto"/>
        <w:jc w:val="center"/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</w:pPr>
    </w:p>
    <w:p w14:paraId="56584141" w14:textId="77777777" w:rsidR="009A2038" w:rsidRDefault="009A2038" w:rsidP="009A2038">
      <w:pPr>
        <w:spacing w:after="0" w:line="240" w:lineRule="auto"/>
        <w:jc w:val="center"/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</w:pPr>
    </w:p>
    <w:p w14:paraId="12CC30A2" w14:textId="77777777" w:rsidR="009A2038" w:rsidRDefault="009A2038" w:rsidP="009A2038">
      <w:pPr>
        <w:spacing w:after="0" w:line="240" w:lineRule="auto"/>
        <w:jc w:val="center"/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</w:pPr>
    </w:p>
    <w:p w14:paraId="3E727E69" w14:textId="77777777" w:rsidR="009A2038" w:rsidRPr="008028E0" w:rsidRDefault="009A2038" w:rsidP="009A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684787" w14:textId="77777777" w:rsidR="009A2038" w:rsidRPr="008028E0" w:rsidRDefault="009A2038" w:rsidP="009A2038">
      <w:pPr>
        <w:tabs>
          <w:tab w:val="left" w:pos="50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CE786" w14:textId="77777777" w:rsidR="009A2038" w:rsidRDefault="009A2038" w:rsidP="009A2038">
      <w:pPr>
        <w:spacing w:after="0" w:line="249" w:lineRule="auto"/>
        <w:ind w:left="1701" w:right="397" w:firstLine="725"/>
        <w:jc w:val="right"/>
        <w:rPr>
          <w:rFonts w:ascii="Monotype Corsiva" w:eastAsia="Bookman Old Style" w:hAnsi="Monotype Corsiva" w:cs="Times New Roman"/>
          <w:b/>
          <w:bCs/>
          <w:color w:val="000000"/>
          <w:sz w:val="28"/>
          <w:szCs w:val="28"/>
        </w:rPr>
      </w:pPr>
    </w:p>
    <w:p w14:paraId="789AE594" w14:textId="77777777" w:rsidR="009A2038" w:rsidRDefault="009A2038" w:rsidP="009A2038">
      <w:pPr>
        <w:spacing w:after="0" w:line="249" w:lineRule="auto"/>
        <w:ind w:left="1701" w:right="397" w:firstLine="725"/>
        <w:jc w:val="right"/>
        <w:rPr>
          <w:rFonts w:ascii="Monotype Corsiva" w:eastAsia="Bookman Old Style" w:hAnsi="Monotype Corsiva" w:cs="Times New Roman"/>
          <w:b/>
          <w:bCs/>
          <w:color w:val="000000"/>
          <w:sz w:val="28"/>
          <w:szCs w:val="28"/>
        </w:rPr>
      </w:pPr>
    </w:p>
    <w:p w14:paraId="6966602A" w14:textId="77777777" w:rsidR="009A2038" w:rsidRPr="008028E0" w:rsidRDefault="009A2038" w:rsidP="009A2038">
      <w:pPr>
        <w:spacing w:after="0" w:line="249" w:lineRule="auto"/>
        <w:ind w:left="1701" w:right="397" w:firstLine="725"/>
        <w:jc w:val="right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  <w:r w:rsidRPr="008028E0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  <w:t>Составила:</w:t>
      </w:r>
    </w:p>
    <w:p w14:paraId="17841FC6" w14:textId="77777777" w:rsidR="009A2038" w:rsidRDefault="009A2038" w:rsidP="009A2038">
      <w:pPr>
        <w:spacing w:after="0" w:line="249" w:lineRule="auto"/>
        <w:ind w:left="1701" w:right="397" w:firstLine="725"/>
        <w:jc w:val="right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8028E0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028E0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старший воспитатель ГБДОУ </w:t>
      </w:r>
    </w:p>
    <w:p w14:paraId="42C3B3B7" w14:textId="77777777" w:rsidR="009A2038" w:rsidRDefault="009A2038" w:rsidP="009A2038">
      <w:pPr>
        <w:spacing w:after="0" w:line="249" w:lineRule="auto"/>
        <w:ind w:left="1701" w:right="397" w:firstLine="725"/>
        <w:jc w:val="right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8028E0">
        <w:rPr>
          <w:rFonts w:ascii="Times New Roman" w:eastAsia="Bookman Old Style" w:hAnsi="Times New Roman" w:cs="Times New Roman"/>
          <w:color w:val="000000"/>
          <w:sz w:val="28"/>
          <w:szCs w:val="28"/>
        </w:rPr>
        <w:t>детского сада №15 Невского района</w:t>
      </w:r>
    </w:p>
    <w:p w14:paraId="68D24394" w14:textId="77777777" w:rsidR="009A2038" w:rsidRPr="008028E0" w:rsidRDefault="009A2038" w:rsidP="009A2038">
      <w:pPr>
        <w:spacing w:after="0" w:line="249" w:lineRule="auto"/>
        <w:ind w:left="1701" w:right="397" w:firstLine="725"/>
        <w:jc w:val="right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  <w:r w:rsidRPr="008028E0">
        <w:rPr>
          <w:rFonts w:ascii="Times New Roman" w:eastAsia="Bookman Old Style" w:hAnsi="Times New Roman" w:cs="Times New Roman"/>
          <w:color w:val="000000"/>
          <w:sz w:val="28"/>
          <w:szCs w:val="28"/>
        </w:rPr>
        <w:t>Санкт-Петербурга</w:t>
      </w:r>
      <w:r w:rsidRPr="008028E0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5776545" w14:textId="77777777" w:rsidR="009A2038" w:rsidRDefault="009A2038" w:rsidP="009A2038">
      <w:pP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  <w:r w:rsidRPr="008028E0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Чумак Анна Николаевна</w:t>
      </w:r>
    </w:p>
    <w:p w14:paraId="30750679" w14:textId="77777777" w:rsidR="009A2038" w:rsidRDefault="009A2038" w:rsidP="009A2038">
      <w:pP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</w:p>
    <w:p w14:paraId="148613D8" w14:textId="77777777" w:rsidR="009A2038" w:rsidRDefault="009A2038" w:rsidP="009A2038">
      <w:pP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</w:p>
    <w:p w14:paraId="76B40EAC" w14:textId="77777777" w:rsidR="009A2038" w:rsidRDefault="009A2038" w:rsidP="009A2038">
      <w:pP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</w:p>
    <w:p w14:paraId="74A3C814" w14:textId="77777777" w:rsidR="009A2038" w:rsidRDefault="009A2038" w:rsidP="009A2038">
      <w:pP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</w:p>
    <w:p w14:paraId="4A3FA12C" w14:textId="77777777" w:rsidR="009A2038" w:rsidRDefault="009A2038" w:rsidP="009A2038">
      <w:pP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</w:p>
    <w:p w14:paraId="06170335" w14:textId="77777777" w:rsidR="009A2038" w:rsidRDefault="009A2038" w:rsidP="009A2038">
      <w:pP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</w:p>
    <w:p w14:paraId="3BE2C326" w14:textId="77777777" w:rsidR="009A2038" w:rsidRDefault="009A2038" w:rsidP="009A2038">
      <w:pP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</w:rPr>
      </w:pPr>
    </w:p>
    <w:p w14:paraId="056559CE" w14:textId="77777777" w:rsidR="009A2038" w:rsidRPr="008028E0" w:rsidRDefault="009A2038" w:rsidP="009A20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                            </w:t>
      </w:r>
      <w:r w:rsidRPr="008028E0">
        <w:rPr>
          <w:rFonts w:ascii="Times New Roman" w:eastAsia="Bookman Old Style" w:hAnsi="Times New Roman" w:cs="Times New Roman"/>
          <w:color w:val="000000"/>
          <w:sz w:val="24"/>
          <w:szCs w:val="24"/>
        </w:rPr>
        <w:t>Санкт-Петербург</w:t>
      </w:r>
    </w:p>
    <w:p w14:paraId="61AAA045" w14:textId="00782688" w:rsidR="00C97727" w:rsidRDefault="00C97727" w:rsidP="0022442C">
      <w:pPr>
        <w:spacing w:after="51" w:line="249" w:lineRule="auto"/>
        <w:ind w:left="-15" w:firstLine="700"/>
        <w:jc w:val="center"/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</w:pPr>
    </w:p>
    <w:p w14:paraId="6CB3B05A" w14:textId="57A66CBD" w:rsidR="00C97727" w:rsidRDefault="00C97727" w:rsidP="0022442C">
      <w:pPr>
        <w:spacing w:after="51" w:line="249" w:lineRule="auto"/>
        <w:ind w:left="-15" w:firstLine="700"/>
        <w:jc w:val="center"/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</w:pPr>
    </w:p>
    <w:p w14:paraId="348361FF" w14:textId="1C6ADDF0" w:rsidR="00C97727" w:rsidRDefault="009A2038" w:rsidP="0022442C">
      <w:pPr>
        <w:spacing w:after="51" w:line="249" w:lineRule="auto"/>
        <w:ind w:left="-15" w:firstLine="700"/>
        <w:jc w:val="center"/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A08B01F" wp14:editId="4AD1124F">
            <wp:simplePos x="0" y="0"/>
            <wp:positionH relativeFrom="page">
              <wp:align>center</wp:align>
            </wp:positionH>
            <wp:positionV relativeFrom="paragraph">
              <wp:posOffset>-107950</wp:posOffset>
            </wp:positionV>
            <wp:extent cx="7296150" cy="10466705"/>
            <wp:effectExtent l="0" t="0" r="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1" t="3874" r="5325" b="4410"/>
                    <a:stretch/>
                  </pic:blipFill>
                  <pic:spPr bwMode="auto">
                    <a:xfrm>
                      <a:off x="0" y="0"/>
                      <a:ext cx="7296150" cy="1046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2DF01" w14:textId="77777777" w:rsidR="009A2038" w:rsidRDefault="00A42376" w:rsidP="00A42376">
      <w:pPr>
        <w:spacing w:after="51" w:line="249" w:lineRule="auto"/>
        <w:ind w:right="397"/>
        <w:jc w:val="center"/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  <w:t xml:space="preserve">                         </w:t>
      </w:r>
    </w:p>
    <w:p w14:paraId="41C2915D" w14:textId="77777777" w:rsidR="009A2038" w:rsidRDefault="009A2038" w:rsidP="00A42376">
      <w:pPr>
        <w:spacing w:after="51" w:line="249" w:lineRule="auto"/>
        <w:ind w:right="397"/>
        <w:jc w:val="center"/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</w:pPr>
    </w:p>
    <w:p w14:paraId="234C57F3" w14:textId="2321DB81" w:rsidR="0022442C" w:rsidRPr="00C97727" w:rsidRDefault="009A2038" w:rsidP="00A42376">
      <w:pPr>
        <w:spacing w:after="51" w:line="249" w:lineRule="auto"/>
        <w:ind w:right="397"/>
        <w:jc w:val="center"/>
        <w:rPr>
          <w:rFonts w:ascii="Monotype Corsiva" w:eastAsia="Bookman Old Style" w:hAnsi="Monotype Corsiva" w:cs="Times New Roman"/>
          <w:color w:val="000000"/>
          <w:sz w:val="48"/>
          <w:szCs w:val="48"/>
        </w:rPr>
      </w:pPr>
      <w:r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A42376"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  <w:t xml:space="preserve"> </w:t>
      </w:r>
      <w:bookmarkStart w:id="0" w:name="_Hlk188277444"/>
      <w:r>
        <w:rPr>
          <w:rFonts w:ascii="Times New Roman" w:eastAsia="Bookman Old Style" w:hAnsi="Times New Roman" w:cs="Times New Roman"/>
          <w:b/>
          <w:color w:val="000000"/>
          <w:sz w:val="28"/>
          <w:szCs w:val="28"/>
        </w:rPr>
        <w:t>«</w:t>
      </w:r>
      <w:r w:rsidR="0022442C" w:rsidRPr="00C97727"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  <w:t>Организация питьевого режима в</w:t>
      </w:r>
      <w:r w:rsidR="0022442C" w:rsidRPr="00C97727">
        <w:rPr>
          <w:rFonts w:ascii="Monotype Corsiva" w:eastAsia="Bookman Old Style" w:hAnsi="Monotype Corsiva" w:cs="Times New Roman"/>
          <w:color w:val="000000"/>
          <w:sz w:val="48"/>
          <w:szCs w:val="48"/>
        </w:rPr>
        <w:t xml:space="preserve"> </w:t>
      </w:r>
      <w:r w:rsidR="0022442C" w:rsidRPr="00C97727"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  <w:t>ГБДОУ</w:t>
      </w:r>
      <w:bookmarkEnd w:id="0"/>
      <w:r>
        <w:rPr>
          <w:rFonts w:ascii="Monotype Corsiva" w:eastAsia="Bookman Old Style" w:hAnsi="Monotype Corsiva" w:cs="Times New Roman"/>
          <w:b/>
          <w:color w:val="000000"/>
          <w:sz w:val="48"/>
          <w:szCs w:val="48"/>
        </w:rPr>
        <w:t>»</w:t>
      </w:r>
    </w:p>
    <w:p w14:paraId="53025F08" w14:textId="1C333169" w:rsidR="0022442C" w:rsidRPr="00E811C4" w:rsidRDefault="0022442C" w:rsidP="00C97727">
      <w:pPr>
        <w:spacing w:after="51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>Питьевой режим детей организуется с использованием разлитой по чайникам прокипяченн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ой и охлажденной питьевой воды, п</w:t>
      </w: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>ри этом соблюдаются Правила</w:t>
      </w:r>
      <w:r w:rsidR="009B2802">
        <w:rPr>
          <w:rFonts w:ascii="Times New Roman" w:eastAsia="Bookman Old Style" w:hAnsi="Times New Roman" w:cs="Times New Roman"/>
          <w:color w:val="000000"/>
          <w:sz w:val="28"/>
          <w:szCs w:val="28"/>
        </w:rPr>
        <w:t>:</w:t>
      </w:r>
    </w:p>
    <w:p w14:paraId="1D04A76D" w14:textId="491C7FC7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вода кипятится на пищеблоке по графику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в специально отведенных ёмкостях</w:t>
      </w: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не менее 5 минут;  </w:t>
      </w:r>
    </w:p>
    <w:p w14:paraId="5697BB31" w14:textId="77777777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вода охлаждается в той же ёмкости, в которой кипятилась;  </w:t>
      </w:r>
    </w:p>
    <w:p w14:paraId="15F5224B" w14:textId="77777777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условие ее хранения - не более 3-х часов;  </w:t>
      </w:r>
    </w:p>
    <w:p w14:paraId="78314267" w14:textId="77777777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обработка ёмкости для кипячения осуществляется перед каждым кипячением;  </w:t>
      </w:r>
    </w:p>
    <w:p w14:paraId="14CD5B3D" w14:textId="1093BE14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результат кипячения отражается в соответствующем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чек-листе</w:t>
      </w: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, в котором фиксируется дата, время кипячения и подпись ответственного лица за организацию питьевого режима;  </w:t>
      </w:r>
    </w:p>
    <w:p w14:paraId="2531E357" w14:textId="77777777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вода доставляется в группу по графику в ёмкостях для её раздачи воспитателем и(или)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помощником воспитателя</w:t>
      </w: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каждые три часа, что отражается в соответствующем графике смены воды;  </w:t>
      </w:r>
    </w:p>
    <w:p w14:paraId="05EB5295" w14:textId="77777777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перед сменой кипячённой воды ёмкость должна полностью освобождаться от остатков воды, промываться в соответствии с инструкцией по правилам мытья столовой посуды, ополаскиваться; </w:t>
      </w:r>
    </w:p>
    <w:p w14:paraId="2FCBC6AB" w14:textId="77777777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температура питьевой воды, даваемой ребенку, составляет 18-20°С;  </w:t>
      </w:r>
    </w:p>
    <w:p w14:paraId="37914BDD" w14:textId="77777777" w:rsidR="0022442C" w:rsidRPr="00E811C4" w:rsidRDefault="0022442C" w:rsidP="00C97727">
      <w:pPr>
        <w:numPr>
          <w:ilvl w:val="0"/>
          <w:numId w:val="4"/>
        </w:numPr>
        <w:spacing w:after="46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воду дают ребенку в индивидуальных керамических чашках (кружках). Мытье чашек осуществляется организованно в моечных столовой посуды. </w:t>
      </w:r>
    </w:p>
    <w:p w14:paraId="5C182A89" w14:textId="77777777" w:rsidR="0022442C" w:rsidRPr="00E811C4" w:rsidRDefault="0022442C" w:rsidP="00C97727">
      <w:pPr>
        <w:spacing w:after="0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В летний период организация питьевого режима осуществляется во время прогулки. Питьевая вода выносится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помощником</w:t>
      </w: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воспитателем на улицу в соответствующей ёмкости (промаркированный чайник с крышкой), разливается воспитателем в чашки по просьбе детей.  </w:t>
      </w:r>
    </w:p>
    <w:p w14:paraId="2624AE07" w14:textId="77777777" w:rsidR="0022442C" w:rsidRPr="00E811C4" w:rsidRDefault="0022442C" w:rsidP="00C97727">
      <w:pPr>
        <w:spacing w:after="0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Питьевой режим может быть организован с использованием упакованной (бутилированной) питьевой водой при наличии документов, подтверждающих её происхождение, безопасность и качество, соответствие упакованной питьевой воды обязательным требованиям.  </w:t>
      </w:r>
    </w:p>
    <w:p w14:paraId="3347C670" w14:textId="77777777" w:rsidR="00C97727" w:rsidRDefault="0022442C" w:rsidP="00C97727">
      <w:pPr>
        <w:spacing w:after="0" w:line="249" w:lineRule="auto"/>
        <w:ind w:left="1701" w:right="397" w:firstLine="725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Контроль наличия кипяченой воды в группе осуществляет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помощник воспитателя</w:t>
      </w:r>
      <w:r w:rsidRPr="00E811C4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, воспитатели группы. </w:t>
      </w:r>
    </w:p>
    <w:p w14:paraId="5277D3BB" w14:textId="77777777" w:rsidR="00A42376" w:rsidRPr="00A42376" w:rsidRDefault="00C97727" w:rsidP="00C97727">
      <w:pPr>
        <w:spacing w:after="0" w:line="249" w:lineRule="auto"/>
        <w:ind w:left="1701" w:right="397" w:firstLine="725"/>
        <w:jc w:val="right"/>
        <w:rPr>
          <w:rFonts w:ascii="Monotype Corsiva" w:eastAsia="Bookman Old Style" w:hAnsi="Monotype Corsiva" w:cs="Times New Roman"/>
          <w:b/>
          <w:bCs/>
          <w:color w:val="000000"/>
          <w:sz w:val="28"/>
          <w:szCs w:val="28"/>
        </w:rPr>
      </w:pPr>
      <w:r w:rsidRPr="00A42376">
        <w:rPr>
          <w:rFonts w:ascii="Monotype Corsiva" w:eastAsia="Bookman Old Style" w:hAnsi="Monotype Corsiva" w:cs="Times New Roman"/>
          <w:b/>
          <w:bCs/>
          <w:color w:val="000000"/>
          <w:sz w:val="28"/>
          <w:szCs w:val="28"/>
        </w:rPr>
        <w:t>Составила старший воспитатель ГБДОУ детск</w:t>
      </w:r>
      <w:r w:rsidR="00A42376" w:rsidRPr="00A42376">
        <w:rPr>
          <w:rFonts w:ascii="Monotype Corsiva" w:eastAsia="Bookman Old Style" w:hAnsi="Monotype Corsiva" w:cs="Times New Roman"/>
          <w:b/>
          <w:bCs/>
          <w:color w:val="000000"/>
          <w:sz w:val="28"/>
          <w:szCs w:val="28"/>
        </w:rPr>
        <w:t xml:space="preserve">ого сада №15 Невского района Санкт-Петербурга </w:t>
      </w:r>
    </w:p>
    <w:p w14:paraId="6834F75E" w14:textId="33D6CCB4" w:rsidR="0022442C" w:rsidRPr="00A42376" w:rsidRDefault="00A42376" w:rsidP="00C97727">
      <w:pPr>
        <w:spacing w:after="0" w:line="249" w:lineRule="auto"/>
        <w:ind w:left="1701" w:right="397" w:firstLine="725"/>
        <w:jc w:val="right"/>
        <w:rPr>
          <w:rFonts w:ascii="Monotype Corsiva" w:eastAsia="Bookman Old Style" w:hAnsi="Monotype Corsiva" w:cs="Times New Roman"/>
          <w:b/>
          <w:bCs/>
          <w:color w:val="000000"/>
          <w:sz w:val="28"/>
          <w:szCs w:val="28"/>
        </w:rPr>
      </w:pPr>
      <w:r w:rsidRPr="00A42376">
        <w:rPr>
          <w:rFonts w:ascii="Monotype Corsiva" w:eastAsia="Bookman Old Style" w:hAnsi="Monotype Corsiva" w:cs="Times New Roman"/>
          <w:b/>
          <w:bCs/>
          <w:color w:val="000000"/>
          <w:sz w:val="28"/>
          <w:szCs w:val="28"/>
        </w:rPr>
        <w:t>Чумак Анна Николаевна</w:t>
      </w:r>
      <w:r w:rsidR="0022442C" w:rsidRPr="00A42376">
        <w:rPr>
          <w:rFonts w:ascii="Monotype Corsiva" w:eastAsia="Bookman Old Style" w:hAnsi="Monotype Corsiva" w:cs="Times New Roman"/>
          <w:b/>
          <w:bCs/>
          <w:color w:val="000000"/>
          <w:sz w:val="28"/>
          <w:szCs w:val="28"/>
        </w:rPr>
        <w:t xml:space="preserve"> </w:t>
      </w:r>
    </w:p>
    <w:p w14:paraId="316D38C0" w14:textId="4626ED8C" w:rsidR="009B2802" w:rsidRDefault="009B2802"/>
    <w:p w14:paraId="5E73FEDB" w14:textId="23050016" w:rsidR="009B2802" w:rsidRDefault="009B2802"/>
    <w:p w14:paraId="11E10E62" w14:textId="01F17689" w:rsidR="009B2802" w:rsidRDefault="009B2802"/>
    <w:p w14:paraId="275D0A56" w14:textId="38C33D79" w:rsidR="009B2802" w:rsidRDefault="009B2802"/>
    <w:p w14:paraId="2B8FCB7F" w14:textId="51B84909" w:rsidR="008028E0" w:rsidRPr="008028E0" w:rsidRDefault="008028E0" w:rsidP="009A2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28E0" w:rsidRPr="008028E0" w:rsidSect="009B2802">
      <w:pgSz w:w="11906" w:h="16838"/>
      <w:pgMar w:top="170" w:right="1416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7023"/>
    <w:multiLevelType w:val="multilevel"/>
    <w:tmpl w:val="6128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467C8"/>
    <w:multiLevelType w:val="hybridMultilevel"/>
    <w:tmpl w:val="3D6E393A"/>
    <w:lvl w:ilvl="0" w:tplc="E432F7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22F5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7A1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EE3C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0988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A0FEB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286A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4EC4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8510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5775A"/>
    <w:multiLevelType w:val="multilevel"/>
    <w:tmpl w:val="1E00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77F21"/>
    <w:multiLevelType w:val="multilevel"/>
    <w:tmpl w:val="E3A8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81C7F"/>
    <w:multiLevelType w:val="multilevel"/>
    <w:tmpl w:val="B726D02C"/>
    <w:lvl w:ilvl="0">
      <w:start w:val="4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5A"/>
    <w:rsid w:val="0003062F"/>
    <w:rsid w:val="0022442C"/>
    <w:rsid w:val="00306E94"/>
    <w:rsid w:val="008028E0"/>
    <w:rsid w:val="009A2038"/>
    <w:rsid w:val="009B2802"/>
    <w:rsid w:val="00A42376"/>
    <w:rsid w:val="00C22DB6"/>
    <w:rsid w:val="00C97727"/>
    <w:rsid w:val="00D5675A"/>
    <w:rsid w:val="00D5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25DD"/>
  <w15:chartTrackingRefBased/>
  <w15:docId w15:val="{E1E34488-1FA0-4922-A52F-DBE722FE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Анна Николаевна</cp:lastModifiedBy>
  <cp:revision>7</cp:revision>
  <cp:lastPrinted>2025-01-20T12:00:00Z</cp:lastPrinted>
  <dcterms:created xsi:type="dcterms:W3CDTF">2025-01-15T09:27:00Z</dcterms:created>
  <dcterms:modified xsi:type="dcterms:W3CDTF">2025-01-20T12:39:00Z</dcterms:modified>
</cp:coreProperties>
</file>